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80" w:rsidRPr="00A6740B" w:rsidRDefault="003A1931" w:rsidP="006744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A6740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Физическим лицам необходимо представить </w:t>
      </w:r>
    </w:p>
    <w:p w:rsidR="00674480" w:rsidRPr="00A6740B" w:rsidRDefault="00674480" w:rsidP="00674480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A6740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у</w:t>
      </w:r>
      <w:r w:rsidR="003A1931" w:rsidRPr="00A6740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ведомления</w:t>
      </w:r>
      <w:r w:rsidRPr="00A6740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3A1931" w:rsidRPr="00A6740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 КИК за 2023 год до 2 мая</w:t>
      </w:r>
    </w:p>
    <w:p w:rsidR="003A1931" w:rsidRPr="00A6740B" w:rsidRDefault="003A1931" w:rsidP="00674480">
      <w:pPr>
        <w:pStyle w:val="a3"/>
        <w:ind w:firstLine="567"/>
        <w:jc w:val="both"/>
        <w:rPr>
          <w:sz w:val="26"/>
          <w:szCs w:val="26"/>
        </w:rPr>
      </w:pPr>
      <w:r w:rsidRPr="00A6740B">
        <w:rPr>
          <w:sz w:val="26"/>
          <w:szCs w:val="26"/>
        </w:rPr>
        <w:t xml:space="preserve">2 мая истекает срок представления физическими лицами уведомлений о контролируемых иностранных компаниях за 2023 год. Уведомление о КИК необходимо представить независимо от финансового результата такой иностранной компании. </w:t>
      </w:r>
    </w:p>
    <w:p w:rsidR="003A1931" w:rsidRPr="00A6740B" w:rsidRDefault="003A1931" w:rsidP="00674480">
      <w:pPr>
        <w:pStyle w:val="a3"/>
        <w:ind w:firstLine="567"/>
        <w:jc w:val="both"/>
        <w:rPr>
          <w:sz w:val="26"/>
          <w:szCs w:val="26"/>
        </w:rPr>
      </w:pPr>
      <w:r w:rsidRPr="00A6740B">
        <w:rPr>
          <w:sz w:val="26"/>
          <w:szCs w:val="26"/>
        </w:rPr>
        <w:t xml:space="preserve">При наличии оснований для освобождения от налогообложения прибыли такой компании также до 2 мая представляются документы, подтверждающие соблюдение соответствующих условий. Исключением является КИК, образованная в соответствии с законодательством государства – члена Евразийского экономического союза (ЕАЭС) и имеющая постоянное местонахождение в нем. </w:t>
      </w:r>
    </w:p>
    <w:p w:rsidR="003A1931" w:rsidRPr="00A6740B" w:rsidRDefault="003A1931" w:rsidP="00674480">
      <w:pPr>
        <w:pStyle w:val="a3"/>
        <w:ind w:firstLine="567"/>
        <w:jc w:val="both"/>
        <w:rPr>
          <w:sz w:val="26"/>
          <w:szCs w:val="26"/>
        </w:rPr>
      </w:pPr>
      <w:r w:rsidRPr="00A6740B">
        <w:rPr>
          <w:sz w:val="26"/>
          <w:szCs w:val="26"/>
        </w:rPr>
        <w:t xml:space="preserve">Если для освобождения от налогообложения прибыли КИК нет оснований, необходимо представить документы, подтверждающие размер ее прибыли или убытка. Сделать это нужно также до 2 мая (вместе с уведомлением о КИК), независимо от того, соответствует ли размер прибыли КИК </w:t>
      </w:r>
      <w:hyperlink r:id="rId5" w:anchor="block_25157" w:tgtFrame="_blank" w:history="1">
        <w:r w:rsidRPr="00A6740B">
          <w:rPr>
            <w:rStyle w:val="a4"/>
            <w:color w:val="auto"/>
            <w:sz w:val="26"/>
            <w:szCs w:val="26"/>
            <w:u w:val="none"/>
          </w:rPr>
          <w:t>п. 7 ст. 25.15 НК РФ</w:t>
        </w:r>
      </w:hyperlink>
      <w:r w:rsidRPr="00A6740B">
        <w:rPr>
          <w:sz w:val="26"/>
          <w:szCs w:val="26"/>
        </w:rPr>
        <w:t xml:space="preserve"> или нет, то есть независимо от наличия обязанности по уплате налога с прибыли КИК. </w:t>
      </w:r>
    </w:p>
    <w:p w:rsidR="003A1931" w:rsidRPr="00A6740B" w:rsidRDefault="003A1931" w:rsidP="00674480">
      <w:pPr>
        <w:pStyle w:val="a3"/>
        <w:ind w:firstLine="567"/>
        <w:jc w:val="both"/>
        <w:rPr>
          <w:sz w:val="26"/>
          <w:szCs w:val="26"/>
        </w:rPr>
      </w:pPr>
      <w:r w:rsidRPr="00A6740B">
        <w:rPr>
          <w:sz w:val="26"/>
          <w:szCs w:val="26"/>
        </w:rPr>
        <w:t xml:space="preserve">За непредставление уведомления о КИК на налогоплательщика налагается штраф в размере 500 тыс. рублей. Форма, формат и порядок представления такого уведомления в электронной форме утверждены </w:t>
      </w:r>
      <w:hyperlink r:id="rId6" w:tgtFrame="_blank" w:history="1">
        <w:r w:rsidRPr="00A6740B">
          <w:rPr>
            <w:rStyle w:val="a4"/>
            <w:color w:val="auto"/>
            <w:sz w:val="26"/>
            <w:szCs w:val="26"/>
            <w:u w:val="none"/>
          </w:rPr>
          <w:t>Приказом ФНС России от 19.07.2021 № ЕД-7-13/671@</w:t>
        </w:r>
      </w:hyperlink>
      <w:r w:rsidRPr="00A6740B">
        <w:rPr>
          <w:sz w:val="26"/>
          <w:szCs w:val="26"/>
        </w:rPr>
        <w:t xml:space="preserve">. </w:t>
      </w:r>
    </w:p>
    <w:p w:rsidR="003A1931" w:rsidRPr="00A6740B" w:rsidRDefault="003A1931" w:rsidP="00674480">
      <w:pPr>
        <w:pStyle w:val="a3"/>
        <w:ind w:firstLine="567"/>
        <w:jc w:val="both"/>
        <w:rPr>
          <w:sz w:val="26"/>
          <w:szCs w:val="26"/>
        </w:rPr>
      </w:pPr>
      <w:r w:rsidRPr="00A6740B">
        <w:rPr>
          <w:sz w:val="26"/>
          <w:szCs w:val="26"/>
        </w:rPr>
        <w:t>Более подробно о критериях признания контролирующими лицами, порядке представления уведомления о КИК и подтверждающих документов можно узнать в разделе</w:t>
      </w:r>
      <w:r w:rsidR="00930ED0">
        <w:rPr>
          <w:sz w:val="26"/>
          <w:szCs w:val="26"/>
        </w:rPr>
        <w:t xml:space="preserve"> сайта</w:t>
      </w:r>
      <w:bookmarkStart w:id="0" w:name="_GoBack"/>
      <w:bookmarkEnd w:id="0"/>
      <w:r w:rsidR="008F6A59">
        <w:rPr>
          <w:sz w:val="26"/>
          <w:szCs w:val="26"/>
        </w:rPr>
        <w:t xml:space="preserve"> ФНС России</w:t>
      </w:r>
      <w:r w:rsidRPr="00A6740B">
        <w:rPr>
          <w:sz w:val="26"/>
          <w:szCs w:val="26"/>
        </w:rPr>
        <w:t xml:space="preserve"> «Контролирующие лица и контролируемые иностранные компании».</w:t>
      </w:r>
    </w:p>
    <w:p w:rsidR="00641744" w:rsidRDefault="00641744"/>
    <w:sectPr w:rsidR="00641744" w:rsidSect="0067448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B4"/>
    <w:rsid w:val="003A1931"/>
    <w:rsid w:val="004103B4"/>
    <w:rsid w:val="00641744"/>
    <w:rsid w:val="00674480"/>
    <w:rsid w:val="008F6A59"/>
    <w:rsid w:val="00930ED0"/>
    <w:rsid w:val="00A6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19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1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gov.ru/rn77/about_fts/docs/11200844/" TargetMode="External"/><Relationship Id="rId5" Type="http://schemas.openxmlformats.org/officeDocument/2006/relationships/hyperlink" Target="http://nalog.garant.ru/fns/nk/ac2ab21f1e7ef470e546f5e4af59057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Бутакова Наталья Ивановна</dc:creator>
  <cp:keywords/>
  <dc:description/>
  <cp:lastModifiedBy>Балберина Анастасия Викторовна</cp:lastModifiedBy>
  <cp:revision>7</cp:revision>
  <dcterms:created xsi:type="dcterms:W3CDTF">2024-04-16T06:57:00Z</dcterms:created>
  <dcterms:modified xsi:type="dcterms:W3CDTF">2024-04-16T07:21:00Z</dcterms:modified>
</cp:coreProperties>
</file>